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311" w:rsidRPr="005A00DE" w:rsidRDefault="000F0311" w:rsidP="005A00DE">
      <w:pPr>
        <w:spacing w:after="0"/>
        <w:jc w:val="center"/>
        <w:rPr>
          <w:b/>
        </w:rPr>
      </w:pPr>
      <w:bookmarkStart w:id="0" w:name="_GoBack"/>
      <w:bookmarkEnd w:id="0"/>
      <w:r w:rsidRPr="005A00DE">
        <w:rPr>
          <w:b/>
        </w:rPr>
        <w:t>STRATEGIC PLANNING AND BUDGET COUNCIL</w:t>
      </w:r>
    </w:p>
    <w:p w:rsidR="000F0311" w:rsidRPr="005A00DE" w:rsidRDefault="000F0311" w:rsidP="005A00DE">
      <w:pPr>
        <w:spacing w:after="0"/>
        <w:jc w:val="center"/>
        <w:rPr>
          <w:b/>
        </w:rPr>
      </w:pPr>
      <w:r w:rsidRPr="005A00DE">
        <w:rPr>
          <w:b/>
        </w:rPr>
        <w:t>BUDGET AND FINANCE SUBCOMMITTEE</w:t>
      </w:r>
    </w:p>
    <w:p w:rsidR="000F0311" w:rsidRPr="005A00DE" w:rsidRDefault="000F0311" w:rsidP="005A00DE">
      <w:pPr>
        <w:spacing w:after="0"/>
        <w:jc w:val="center"/>
        <w:rPr>
          <w:b/>
        </w:rPr>
      </w:pPr>
      <w:r w:rsidRPr="005A00DE">
        <w:rPr>
          <w:b/>
        </w:rPr>
        <w:t>MINUTES</w:t>
      </w:r>
    </w:p>
    <w:p w:rsidR="000F0311" w:rsidRDefault="000F0311" w:rsidP="005A00DE">
      <w:pPr>
        <w:spacing w:after="0"/>
        <w:jc w:val="center"/>
        <w:rPr>
          <w:b/>
        </w:rPr>
      </w:pPr>
      <w:r>
        <w:rPr>
          <w:b/>
        </w:rPr>
        <w:t>September 5</w:t>
      </w:r>
      <w:r w:rsidRPr="005A00DE">
        <w:rPr>
          <w:b/>
        </w:rPr>
        <w:t>, 2012</w:t>
      </w:r>
    </w:p>
    <w:p w:rsidR="000F0311" w:rsidRDefault="000F0311" w:rsidP="005A00DE">
      <w:pPr>
        <w:spacing w:after="0"/>
        <w:jc w:val="center"/>
        <w:rPr>
          <w:b/>
        </w:rPr>
      </w:pPr>
    </w:p>
    <w:p w:rsidR="000F0311" w:rsidRDefault="000F0311" w:rsidP="00457722">
      <w:pPr>
        <w:spacing w:after="0"/>
        <w:rPr>
          <w:u w:val="single"/>
        </w:rPr>
        <w:sectPr w:rsidR="000F0311" w:rsidSect="00C2641C">
          <w:headerReference w:type="default" r:id="rId7"/>
          <w:footerReference w:type="default" r:id="rId8"/>
          <w:pgSz w:w="12240" w:h="15840"/>
          <w:pgMar w:top="1440" w:right="1440" w:bottom="1440" w:left="1440" w:header="720" w:footer="720" w:gutter="0"/>
          <w:cols w:space="720"/>
          <w:titlePg/>
          <w:docGrid w:linePitch="360"/>
        </w:sectPr>
      </w:pPr>
    </w:p>
    <w:p w:rsidR="000F0311" w:rsidRPr="00457722" w:rsidRDefault="000F0311" w:rsidP="00457722">
      <w:pPr>
        <w:spacing w:after="0"/>
        <w:rPr>
          <w:u w:val="single"/>
        </w:rPr>
      </w:pPr>
      <w:r w:rsidRPr="00457722">
        <w:rPr>
          <w:u w:val="single"/>
        </w:rPr>
        <w:t>MEMBERS PRESENT:</w:t>
      </w:r>
    </w:p>
    <w:p w:rsidR="000F0311" w:rsidRPr="00457722" w:rsidRDefault="000F0311" w:rsidP="00457722">
      <w:pPr>
        <w:spacing w:after="0"/>
        <w:sectPr w:rsidR="000F0311" w:rsidRPr="00457722" w:rsidSect="00E341FB">
          <w:type w:val="continuous"/>
          <w:pgSz w:w="12240" w:h="15840"/>
          <w:pgMar w:top="1440" w:right="1440" w:bottom="1440" w:left="1440" w:header="720" w:footer="720" w:gutter="0"/>
          <w:cols w:space="720"/>
          <w:docGrid w:linePitch="360"/>
        </w:sectPr>
      </w:pPr>
    </w:p>
    <w:p w:rsidR="000F0311" w:rsidRDefault="000F0311" w:rsidP="00E341FB">
      <w:pPr>
        <w:spacing w:after="0"/>
      </w:pPr>
      <w:r>
        <w:t>Dr. Willard Wright – Co-Chair</w:t>
      </w:r>
    </w:p>
    <w:p w:rsidR="000F0311" w:rsidRDefault="000F0311" w:rsidP="00E341FB">
      <w:pPr>
        <w:spacing w:after="0"/>
      </w:pPr>
      <w:r>
        <w:t>Sharon Lowry</w:t>
      </w:r>
    </w:p>
    <w:p w:rsidR="000F0311" w:rsidRDefault="000F0311" w:rsidP="00E341FB">
      <w:pPr>
        <w:spacing w:after="0"/>
      </w:pPr>
      <w:r>
        <w:t>Maria Clinton</w:t>
      </w:r>
    </w:p>
    <w:p w:rsidR="000F0311" w:rsidRDefault="000F0311" w:rsidP="00E341FB">
      <w:pPr>
        <w:spacing w:after="0"/>
      </w:pPr>
      <w:r>
        <w:t>Dr. Ed Beyer</w:t>
      </w:r>
    </w:p>
    <w:p w:rsidR="000F0311" w:rsidRDefault="000F0311" w:rsidP="00E341FB">
      <w:pPr>
        <w:spacing w:after="0"/>
      </w:pPr>
      <w:r>
        <w:t>Diana Keelen</w:t>
      </w:r>
    </w:p>
    <w:p w:rsidR="000F0311" w:rsidRDefault="000F0311" w:rsidP="00E341FB">
      <w:pPr>
        <w:spacing w:after="0"/>
      </w:pPr>
      <w:r>
        <w:t>Kim Fite</w:t>
      </w:r>
    </w:p>
    <w:p w:rsidR="000F0311" w:rsidRDefault="000F0311" w:rsidP="00E341FB">
      <w:pPr>
        <w:spacing w:after="0"/>
      </w:pPr>
      <w:r>
        <w:t>Shane Turner</w:t>
      </w:r>
    </w:p>
    <w:p w:rsidR="000F0311" w:rsidRDefault="000F0311" w:rsidP="00E341FB">
      <w:pPr>
        <w:spacing w:after="0"/>
      </w:pPr>
      <w:r>
        <w:t>Jill Zimmerman</w:t>
      </w:r>
    </w:p>
    <w:p w:rsidR="000F0311" w:rsidRDefault="000F0311" w:rsidP="00E341FB">
      <w:pPr>
        <w:spacing w:after="0"/>
      </w:pPr>
      <w:r>
        <w:t>Sherrie Padilla</w:t>
      </w:r>
    </w:p>
    <w:p w:rsidR="000F0311" w:rsidRDefault="000F0311" w:rsidP="00AE3C13">
      <w:pPr>
        <w:spacing w:after="0"/>
      </w:pPr>
      <w:r>
        <w:t>Pamela Ford</w:t>
      </w:r>
    </w:p>
    <w:p w:rsidR="000F0311" w:rsidRDefault="000F0311" w:rsidP="00AE3C13">
      <w:pPr>
        <w:spacing w:after="0"/>
      </w:pPr>
      <w:r>
        <w:t>Cynthia Hoover</w:t>
      </w:r>
    </w:p>
    <w:p w:rsidR="000F0311" w:rsidRDefault="000F0311" w:rsidP="00E341FB">
      <w:pPr>
        <w:spacing w:after="0"/>
        <w:rPr>
          <w:u w:val="single"/>
        </w:rPr>
      </w:pPr>
    </w:p>
    <w:p w:rsidR="000F0311" w:rsidRPr="00E341FB" w:rsidRDefault="000F0311" w:rsidP="00E341FB">
      <w:pPr>
        <w:spacing w:after="0"/>
        <w:rPr>
          <w:u w:val="single"/>
        </w:rPr>
      </w:pPr>
      <w:r w:rsidRPr="00E341FB">
        <w:rPr>
          <w:u w:val="single"/>
        </w:rPr>
        <w:t>GUESTS PRESENT:</w:t>
      </w:r>
    </w:p>
    <w:p w:rsidR="000F0311" w:rsidRDefault="000F0311" w:rsidP="00E341FB">
      <w:pPr>
        <w:spacing w:after="0"/>
      </w:pPr>
      <w:r>
        <w:t>LaDonna Trimble</w:t>
      </w:r>
    </w:p>
    <w:p w:rsidR="000F0311" w:rsidRDefault="000F0311" w:rsidP="00E341FB">
      <w:pPr>
        <w:spacing w:after="0"/>
      </w:pPr>
      <w:r>
        <w:t>Linda Noteboom</w:t>
      </w:r>
    </w:p>
    <w:p w:rsidR="000F0311" w:rsidRDefault="000F0311" w:rsidP="00E341FB">
      <w:pPr>
        <w:spacing w:after="0"/>
        <w:sectPr w:rsidR="000F0311" w:rsidSect="00DD0BA2">
          <w:type w:val="continuous"/>
          <w:pgSz w:w="12240" w:h="15840"/>
          <w:pgMar w:top="1440" w:right="1440" w:bottom="1440" w:left="1440" w:header="720" w:footer="720" w:gutter="0"/>
          <w:cols w:num="2" w:space="720"/>
          <w:docGrid w:linePitch="360"/>
        </w:sectPr>
      </w:pPr>
      <w:r>
        <w:t>Les Uhazy</w:t>
      </w:r>
    </w:p>
    <w:p w:rsidR="000F0311" w:rsidRDefault="000F0311" w:rsidP="00457722">
      <w:pPr>
        <w:spacing w:after="0"/>
      </w:pPr>
      <w:r>
        <w:t>Liette Bohler</w:t>
      </w:r>
    </w:p>
    <w:p w:rsidR="000F0311" w:rsidRDefault="000F0311" w:rsidP="00457722">
      <w:pPr>
        <w:spacing w:after="0"/>
      </w:pPr>
    </w:p>
    <w:p w:rsidR="000F0311" w:rsidRDefault="000F0311" w:rsidP="00457722">
      <w:pPr>
        <w:spacing w:after="0"/>
      </w:pPr>
    </w:p>
    <w:p w:rsidR="000F0311" w:rsidRDefault="000F0311" w:rsidP="00AE3C13">
      <w:pPr>
        <w:numPr>
          <w:ilvl w:val="0"/>
          <w:numId w:val="4"/>
        </w:numPr>
        <w:spacing w:after="0"/>
      </w:pPr>
      <w:r>
        <w:t>Minutes of the July 11, 2012 meeting approved.   It was noted that the supplemental funding for the TRIO Star program was incorrectly reported.  The correct amount will be calculated and a note will be added to the minutes.</w:t>
      </w:r>
    </w:p>
    <w:p w:rsidR="000F0311" w:rsidRDefault="000F0311" w:rsidP="00AE3C13">
      <w:pPr>
        <w:spacing w:after="0"/>
      </w:pPr>
    </w:p>
    <w:p w:rsidR="000F0311" w:rsidRDefault="000F0311" w:rsidP="00AE3C13">
      <w:pPr>
        <w:numPr>
          <w:ilvl w:val="0"/>
          <w:numId w:val="4"/>
        </w:numPr>
        <w:spacing w:after="0"/>
      </w:pPr>
      <w:r>
        <w:t xml:space="preserve">Diana Keelen distributed a copy of the 2012-13 Expenditure Changes and Budget Reductions as reflected in the Adopted Budget.   She reported that the Cost Reduction Task Force continues to suggest and/or implement reductions, so these numbers could change.  </w:t>
      </w:r>
    </w:p>
    <w:p w:rsidR="000F0311" w:rsidRDefault="000F0311" w:rsidP="00282F8E">
      <w:pPr>
        <w:spacing w:after="0"/>
      </w:pPr>
    </w:p>
    <w:p w:rsidR="000F0311" w:rsidRPr="00282F8E" w:rsidRDefault="000F0311" w:rsidP="00AE3C13">
      <w:pPr>
        <w:numPr>
          <w:ilvl w:val="0"/>
          <w:numId w:val="4"/>
        </w:numPr>
        <w:spacing w:after="0"/>
        <w:rPr>
          <w:u w:val="single"/>
        </w:rPr>
      </w:pPr>
      <w:r w:rsidRPr="00282F8E">
        <w:rPr>
          <w:u w:val="single"/>
        </w:rPr>
        <w:t>Hiring Requests</w:t>
      </w:r>
    </w:p>
    <w:p w:rsidR="000F0311" w:rsidRDefault="000F0311" w:rsidP="00282F8E">
      <w:pPr>
        <w:spacing w:after="0"/>
        <w:ind w:left="720"/>
      </w:pPr>
    </w:p>
    <w:p w:rsidR="000F0311" w:rsidRDefault="000F0311" w:rsidP="00282F8E">
      <w:pPr>
        <w:spacing w:after="0"/>
        <w:ind w:left="720"/>
      </w:pPr>
      <w:r>
        <w:t xml:space="preserve">Clerical III - Financial Aid.  This is a replacement position to service the front desk.  After some discussion, including a suggestion by Sharon Lowry to consider making the position 75%, it was agreed to make a recommendation to SPBC to fill the position.  Pam Ford opposed the recommendation noting that the Cost Reduction Task Force is trying to implement budget </w:t>
      </w:r>
      <w:r w:rsidRPr="007B4948">
        <w:rPr>
          <w:i/>
        </w:rPr>
        <w:t>reductions</w:t>
      </w:r>
      <w:r>
        <w:t xml:space="preserve">.  She also believes we should wait until November to hire any positions.  </w:t>
      </w:r>
    </w:p>
    <w:p w:rsidR="000F0311" w:rsidRDefault="000F0311" w:rsidP="00282F8E">
      <w:pPr>
        <w:spacing w:after="0"/>
        <w:ind w:left="720"/>
      </w:pPr>
    </w:p>
    <w:p w:rsidR="000F0311" w:rsidRDefault="000F0311" w:rsidP="00282F8E">
      <w:pPr>
        <w:spacing w:after="0"/>
        <w:ind w:left="720"/>
      </w:pPr>
      <w:r>
        <w:t>Skilled Maintenance Worker – Facilities Services.  This is a replacement for the recently resigned Painter position.  Doug Jensen presented management’s reasons for choosing to replace the Painter with a Skilled Maintenance Worker.  After some discussion, it was agreed to make a recommendation to SPBC to fill the position.  Pam Ford opposed the recommendation citing the same reasons for opposing the Clerical III.</w:t>
      </w:r>
    </w:p>
    <w:p w:rsidR="000F0311" w:rsidRDefault="000F0311" w:rsidP="00282F8E">
      <w:pPr>
        <w:spacing w:after="0"/>
        <w:ind w:left="720"/>
      </w:pPr>
    </w:p>
    <w:p w:rsidR="000F0311" w:rsidRDefault="000F0311" w:rsidP="00282F8E">
      <w:pPr>
        <w:spacing w:after="0"/>
        <w:ind w:left="720"/>
      </w:pPr>
      <w:r>
        <w:t>Executive Assistant – President’s Office.  After some discussion noting the differences between an Executive Assistant and a Senior Administrative Assistant, it was agreed to recommend the position be filled.  There were nine committee members in favor of supporting, one no, and two abstentions.  The committee did request that additional justification be provided to SPBC, referencing operational and program review needs.</w:t>
      </w:r>
    </w:p>
    <w:p w:rsidR="000F0311" w:rsidRDefault="000F0311" w:rsidP="00282F8E">
      <w:pPr>
        <w:spacing w:after="0"/>
        <w:ind w:left="720"/>
      </w:pPr>
    </w:p>
    <w:p w:rsidR="000F0311" w:rsidRDefault="000F0311" w:rsidP="007B4948">
      <w:pPr>
        <w:spacing w:after="0"/>
      </w:pPr>
      <w:r>
        <w:t xml:space="preserve">Meeting adjourned. </w:t>
      </w:r>
    </w:p>
    <w:p w:rsidR="000F0311" w:rsidRDefault="000F0311" w:rsidP="00282F8E">
      <w:pPr>
        <w:spacing w:after="0"/>
        <w:ind w:left="720"/>
      </w:pPr>
      <w:r>
        <w:t xml:space="preserve">  </w:t>
      </w:r>
    </w:p>
    <w:p w:rsidR="000F0311" w:rsidRDefault="000F0311" w:rsidP="00457722">
      <w:pPr>
        <w:spacing w:after="0"/>
      </w:pPr>
    </w:p>
    <w:p w:rsidR="000F0311" w:rsidRDefault="000F0311" w:rsidP="00457722">
      <w:pPr>
        <w:spacing w:after="0"/>
        <w:sectPr w:rsidR="000F0311" w:rsidSect="00E341FB">
          <w:type w:val="continuous"/>
          <w:pgSz w:w="12240" w:h="15840"/>
          <w:pgMar w:top="1440" w:right="1440" w:bottom="1440" w:left="1440" w:header="720" w:footer="720" w:gutter="0"/>
          <w:cols w:space="720"/>
          <w:docGrid w:linePitch="360"/>
        </w:sectPr>
      </w:pPr>
    </w:p>
    <w:p w:rsidR="000F0311" w:rsidRPr="005A00DE" w:rsidRDefault="000F0311" w:rsidP="00457722">
      <w:pPr>
        <w:spacing w:after="0"/>
      </w:pPr>
    </w:p>
    <w:p w:rsidR="000F0311" w:rsidRDefault="000F0311" w:rsidP="005949AE">
      <w:pPr>
        <w:spacing w:after="0"/>
      </w:pPr>
    </w:p>
    <w:p w:rsidR="000F0311" w:rsidRDefault="000F0311" w:rsidP="00DD0BA2">
      <w:pPr>
        <w:pStyle w:val="ListParagraph"/>
        <w:spacing w:after="0"/>
        <w:ind w:left="360"/>
      </w:pPr>
    </w:p>
    <w:sectPr w:rsidR="000F0311" w:rsidSect="00C2641C">
      <w:type w:val="continuous"/>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0311" w:rsidRDefault="000F0311" w:rsidP="008C1826">
      <w:pPr>
        <w:spacing w:after="0" w:line="240" w:lineRule="auto"/>
      </w:pPr>
      <w:r>
        <w:separator/>
      </w:r>
    </w:p>
  </w:endnote>
  <w:endnote w:type="continuationSeparator" w:id="0">
    <w:p w:rsidR="000F0311" w:rsidRDefault="000F0311" w:rsidP="008C18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311" w:rsidRPr="00C2641C" w:rsidRDefault="000F0311">
    <w:pPr>
      <w:pStyle w:val="Footer"/>
      <w:jc w:val="center"/>
      <w:rPr>
        <w:sz w:val="18"/>
        <w:szCs w:val="18"/>
      </w:rPr>
    </w:pPr>
    <w:r w:rsidRPr="00C2641C">
      <w:rPr>
        <w:sz w:val="18"/>
        <w:szCs w:val="18"/>
      </w:rPr>
      <w:fldChar w:fldCharType="begin"/>
    </w:r>
    <w:r w:rsidRPr="00C2641C">
      <w:rPr>
        <w:sz w:val="18"/>
        <w:szCs w:val="18"/>
      </w:rPr>
      <w:instrText xml:space="preserve"> PAGE   \* MERGEFORMAT </w:instrText>
    </w:r>
    <w:r w:rsidRPr="00C2641C">
      <w:rPr>
        <w:sz w:val="18"/>
        <w:szCs w:val="18"/>
      </w:rPr>
      <w:fldChar w:fldCharType="separate"/>
    </w:r>
    <w:r>
      <w:rPr>
        <w:noProof/>
        <w:sz w:val="18"/>
        <w:szCs w:val="18"/>
      </w:rPr>
      <w:t>2</w:t>
    </w:r>
    <w:r w:rsidRPr="00C2641C">
      <w:rPr>
        <w:sz w:val="18"/>
        <w:szCs w:val="18"/>
      </w:rPr>
      <w:fldChar w:fldCharType="end"/>
    </w:r>
  </w:p>
  <w:p w:rsidR="000F0311" w:rsidRDefault="000F03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0311" w:rsidRDefault="000F0311" w:rsidP="008C1826">
      <w:pPr>
        <w:spacing w:after="0" w:line="240" w:lineRule="auto"/>
      </w:pPr>
      <w:r>
        <w:separator/>
      </w:r>
    </w:p>
  </w:footnote>
  <w:footnote w:type="continuationSeparator" w:id="0">
    <w:p w:rsidR="000F0311" w:rsidRDefault="000F0311" w:rsidP="008C18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311" w:rsidRPr="008C1826" w:rsidRDefault="000F0311" w:rsidP="008C1826">
    <w:pPr>
      <w:pStyle w:val="Header"/>
      <w:jc w:val="right"/>
      <w:rPr>
        <w:sz w:val="18"/>
        <w:szCs w:val="18"/>
      </w:rPr>
    </w:pPr>
    <w:r w:rsidRPr="008C1826">
      <w:rPr>
        <w:sz w:val="18"/>
        <w:szCs w:val="18"/>
      </w:rPr>
      <w:t>Strategic Planning &amp; Budget Council</w:t>
    </w:r>
  </w:p>
  <w:p w:rsidR="000F0311" w:rsidRPr="008C1826" w:rsidRDefault="000F0311" w:rsidP="008C1826">
    <w:pPr>
      <w:pStyle w:val="Header"/>
      <w:jc w:val="right"/>
      <w:rPr>
        <w:sz w:val="18"/>
        <w:szCs w:val="18"/>
      </w:rPr>
    </w:pPr>
    <w:r w:rsidRPr="008C1826">
      <w:rPr>
        <w:sz w:val="18"/>
        <w:szCs w:val="18"/>
      </w:rPr>
      <w:t>Budget and Finance Subcommittee</w:t>
    </w:r>
  </w:p>
  <w:p w:rsidR="000F0311" w:rsidRDefault="000F0311" w:rsidP="008C1826">
    <w:pPr>
      <w:pStyle w:val="Header"/>
      <w:jc w:val="right"/>
      <w:rPr>
        <w:sz w:val="18"/>
        <w:szCs w:val="18"/>
      </w:rPr>
    </w:pPr>
    <w:r>
      <w:rPr>
        <w:sz w:val="18"/>
        <w:szCs w:val="18"/>
      </w:rPr>
      <w:t>September 5</w:t>
    </w:r>
    <w:r w:rsidRPr="008C1826">
      <w:rPr>
        <w:sz w:val="18"/>
        <w:szCs w:val="18"/>
      </w:rPr>
      <w:t>, 2012</w:t>
    </w:r>
  </w:p>
  <w:p w:rsidR="000F0311" w:rsidRPr="008C1826" w:rsidRDefault="000F0311" w:rsidP="008C1826">
    <w:pPr>
      <w:pStyle w:val="Header"/>
      <w:jc w:val="right"/>
      <w:rPr>
        <w:sz w:val="18"/>
        <w:szCs w:val="18"/>
      </w:rPr>
    </w:pPr>
  </w:p>
  <w:p w:rsidR="000F0311" w:rsidRDefault="000F031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049F1"/>
    <w:multiLevelType w:val="hybridMultilevel"/>
    <w:tmpl w:val="A7C2622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ACD0B19"/>
    <w:multiLevelType w:val="hybridMultilevel"/>
    <w:tmpl w:val="78C8FE02"/>
    <w:lvl w:ilvl="0" w:tplc="18B413C4">
      <w:start w:val="1"/>
      <w:numFmt w:val="decimal"/>
      <w:lvlText w:val="%1."/>
      <w:lvlJc w:val="left"/>
      <w:pPr>
        <w:ind w:left="360" w:hanging="360"/>
      </w:pPr>
      <w:rPr>
        <w:rFonts w:ascii="Calibri" w:eastAsia="Times New Roman" w:hAnsi="Calibri"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345554FC"/>
    <w:multiLevelType w:val="hybridMultilevel"/>
    <w:tmpl w:val="BC0CCFB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56F955E1"/>
    <w:multiLevelType w:val="hybridMultilevel"/>
    <w:tmpl w:val="DDE668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A00DE"/>
    <w:rsid w:val="00067C44"/>
    <w:rsid w:val="000F0311"/>
    <w:rsid w:val="001124F6"/>
    <w:rsid w:val="00125880"/>
    <w:rsid w:val="00164C25"/>
    <w:rsid w:val="00282F8E"/>
    <w:rsid w:val="00285761"/>
    <w:rsid w:val="0032636F"/>
    <w:rsid w:val="00327FE6"/>
    <w:rsid w:val="00457722"/>
    <w:rsid w:val="00485692"/>
    <w:rsid w:val="004A3080"/>
    <w:rsid w:val="004B4966"/>
    <w:rsid w:val="004E0E3D"/>
    <w:rsid w:val="00505652"/>
    <w:rsid w:val="00537405"/>
    <w:rsid w:val="00544FB7"/>
    <w:rsid w:val="005949AE"/>
    <w:rsid w:val="005A00DE"/>
    <w:rsid w:val="00752D4F"/>
    <w:rsid w:val="007B4948"/>
    <w:rsid w:val="007B5693"/>
    <w:rsid w:val="007D4336"/>
    <w:rsid w:val="007D68A9"/>
    <w:rsid w:val="007F4B9C"/>
    <w:rsid w:val="008222F9"/>
    <w:rsid w:val="0086052A"/>
    <w:rsid w:val="00861938"/>
    <w:rsid w:val="00893D75"/>
    <w:rsid w:val="00895FCA"/>
    <w:rsid w:val="008B1C8C"/>
    <w:rsid w:val="008C1826"/>
    <w:rsid w:val="00926DB9"/>
    <w:rsid w:val="00956232"/>
    <w:rsid w:val="009D671C"/>
    <w:rsid w:val="00A46D3D"/>
    <w:rsid w:val="00A8671F"/>
    <w:rsid w:val="00AA5EAE"/>
    <w:rsid w:val="00AE3C13"/>
    <w:rsid w:val="00B874EA"/>
    <w:rsid w:val="00C13EFF"/>
    <w:rsid w:val="00C246B1"/>
    <w:rsid w:val="00C2641C"/>
    <w:rsid w:val="00CE5865"/>
    <w:rsid w:val="00CF3B2F"/>
    <w:rsid w:val="00D10657"/>
    <w:rsid w:val="00D320B8"/>
    <w:rsid w:val="00D964B5"/>
    <w:rsid w:val="00DD0BA2"/>
    <w:rsid w:val="00E341FB"/>
    <w:rsid w:val="00E60D85"/>
    <w:rsid w:val="00E85918"/>
    <w:rsid w:val="00EE66CA"/>
    <w:rsid w:val="00F41274"/>
    <w:rsid w:val="00F4429E"/>
    <w:rsid w:val="00F63478"/>
    <w:rsid w:val="00F6787F"/>
    <w:rsid w:val="00F834E5"/>
    <w:rsid w:val="00FB0AAF"/>
    <w:rsid w:val="00FD146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B2F"/>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949AE"/>
    <w:pPr>
      <w:ind w:left="720"/>
      <w:contextualSpacing/>
    </w:pPr>
  </w:style>
  <w:style w:type="paragraph" w:styleId="Header">
    <w:name w:val="header"/>
    <w:basedOn w:val="Normal"/>
    <w:link w:val="HeaderChar"/>
    <w:uiPriority w:val="99"/>
    <w:rsid w:val="008C1826"/>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C1826"/>
    <w:rPr>
      <w:rFonts w:cs="Times New Roman"/>
    </w:rPr>
  </w:style>
  <w:style w:type="paragraph" w:styleId="Footer">
    <w:name w:val="footer"/>
    <w:basedOn w:val="Normal"/>
    <w:link w:val="FooterChar"/>
    <w:uiPriority w:val="99"/>
    <w:rsid w:val="008C1826"/>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C1826"/>
    <w:rPr>
      <w:rFonts w:cs="Times New Roman"/>
    </w:rPr>
  </w:style>
  <w:style w:type="paragraph" w:styleId="BalloonText">
    <w:name w:val="Balloon Text"/>
    <w:basedOn w:val="Normal"/>
    <w:link w:val="BalloonTextChar"/>
    <w:uiPriority w:val="99"/>
    <w:semiHidden/>
    <w:rsid w:val="008C18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C18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40</TotalTime>
  <Pages>2</Pages>
  <Words>325</Words>
  <Characters>1855</Characters>
  <Application>Microsoft Office Outlook</Application>
  <DocSecurity>0</DocSecurity>
  <Lines>0</Lines>
  <Paragraphs>0</Paragraphs>
  <ScaleCrop>false</ScaleCrop>
  <Company>Antelope Valley College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PLANNING AND BUDGET COUNCIL</dc:title>
  <dc:subject/>
  <dc:creator>Mary Kelsay</dc:creator>
  <cp:keywords/>
  <dc:description/>
  <cp:lastModifiedBy>dmorgan</cp:lastModifiedBy>
  <cp:revision>3</cp:revision>
  <cp:lastPrinted>2012-07-05T20:20:00Z</cp:lastPrinted>
  <dcterms:created xsi:type="dcterms:W3CDTF">2012-10-02T22:17:00Z</dcterms:created>
  <dcterms:modified xsi:type="dcterms:W3CDTF">2012-10-02T22:55:00Z</dcterms:modified>
</cp:coreProperties>
</file>